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8B" w:rsidRDefault="0017608B" w:rsidP="0017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ANNEX III</w:t>
      </w: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7608B" w:rsidRPr="007A60F3" w:rsidRDefault="0017608B" w:rsidP="0017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A60F3">
        <w:rPr>
          <w:rFonts w:ascii="Arial" w:hAnsi="Arial" w:cs="Arial"/>
          <w:b/>
          <w:bCs/>
          <w:color w:val="000000"/>
        </w:rPr>
        <w:t>PROPOSTA ECONÒMICA</w:t>
      </w:r>
      <w:r>
        <w:rPr>
          <w:rFonts w:ascii="Arial" w:hAnsi="Arial" w:cs="Arial"/>
          <w:b/>
          <w:bCs/>
          <w:color w:val="000000"/>
        </w:rPr>
        <w:t xml:space="preserve"> (SOBRE 3) </w:t>
      </w: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Pr="00C87652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87652">
        <w:rPr>
          <w:rFonts w:ascii="Arial" w:hAnsi="Arial" w:cs="Arial"/>
          <w:b/>
          <w:bCs/>
          <w:color w:val="000000"/>
        </w:rPr>
        <w:t>1.- OFERTA AVALUABLE MITJANÇANT L’APLICACIÓ DE CRITERIS AUTOMÀTICS O FÓRMULES MATEMÀTIQUES</w:t>
      </w:r>
      <w:r>
        <w:rPr>
          <w:rFonts w:ascii="Arial" w:hAnsi="Arial" w:cs="Arial"/>
          <w:b/>
          <w:bCs/>
          <w:color w:val="000000"/>
        </w:rPr>
        <w:t xml:space="preserve"> (SOBRE NÚMERO 3)</w:t>
      </w:r>
      <w:r w:rsidRPr="00C87652">
        <w:rPr>
          <w:rFonts w:ascii="Arial" w:hAnsi="Arial" w:cs="Arial"/>
          <w:b/>
          <w:bCs/>
          <w:color w:val="000000"/>
        </w:rPr>
        <w:t>: (</w:t>
      </w:r>
      <w:r>
        <w:rPr>
          <w:rFonts w:ascii="Arial" w:hAnsi="Arial" w:cs="Arial"/>
          <w:b/>
          <w:bCs/>
          <w:color w:val="000000"/>
        </w:rPr>
        <w:t>fins a 65</w:t>
      </w:r>
      <w:r w:rsidRPr="00C87652">
        <w:rPr>
          <w:rFonts w:ascii="Arial" w:hAnsi="Arial" w:cs="Arial"/>
          <w:b/>
          <w:bCs/>
          <w:color w:val="000000"/>
        </w:rPr>
        <w:t xml:space="preserve"> punts)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17608B" w:rsidRPr="00C87652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7608B" w:rsidRPr="00C87652" w:rsidRDefault="0017608B" w:rsidP="0017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17608B" w:rsidRPr="00C87652" w:rsidRDefault="0017608B" w:rsidP="0017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 w:rsidRPr="00C87652">
        <w:rPr>
          <w:rFonts w:ascii="Arial" w:hAnsi="Arial" w:cs="Arial"/>
          <w:b/>
          <w:bCs/>
          <w:color w:val="000000"/>
          <w:lang w:val="es-ES"/>
        </w:rPr>
        <w:t xml:space="preserve">1.1 OFERTA ECONÒMICA SOBRE EL PRESSUPOST DE LICITACIÓ. </w:t>
      </w:r>
    </w:p>
    <w:p w:rsidR="0017608B" w:rsidRPr="00C87652" w:rsidRDefault="0017608B" w:rsidP="0017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</w:p>
    <w:p w:rsidR="0017608B" w:rsidRPr="00C87652" w:rsidRDefault="0017608B" w:rsidP="0017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7652">
        <w:rPr>
          <w:rFonts w:ascii="Arial" w:hAnsi="Arial" w:cs="Arial"/>
          <w:color w:val="000000"/>
        </w:rPr>
        <w:t>Fórmula de càlcul de la puntuació:</w:t>
      </w:r>
      <w:r>
        <w:rPr>
          <w:rFonts w:ascii="Arial" w:hAnsi="Arial" w:cs="Arial"/>
          <w:color w:val="000000"/>
        </w:rPr>
        <w:t xml:space="preserve">  veure </w:t>
      </w:r>
      <w:r w:rsidRPr="00033E5F">
        <w:rPr>
          <w:rFonts w:ascii="Arial" w:hAnsi="Arial" w:cs="Arial"/>
          <w:b/>
          <w:color w:val="000000"/>
        </w:rPr>
        <w:t>apartat G</w:t>
      </w:r>
      <w:r>
        <w:rPr>
          <w:rFonts w:ascii="Arial" w:hAnsi="Arial" w:cs="Arial"/>
          <w:color w:val="000000"/>
        </w:rPr>
        <w:t xml:space="preserve"> del quadre de característiques </w:t>
      </w: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7608B" w:rsidRPr="00C87652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652">
        <w:rPr>
          <w:rFonts w:ascii="Arial" w:hAnsi="Arial" w:cs="Arial"/>
          <w:color w:val="000000"/>
        </w:rPr>
        <w:t xml:space="preserve">Criteris per a apreciar la presumpció d’oferta anormal o desproporcionada: </w:t>
      </w:r>
      <w:r>
        <w:rPr>
          <w:rFonts w:ascii="Arial" w:hAnsi="Arial" w:cs="Arial"/>
          <w:color w:val="000000"/>
        </w:rPr>
        <w:t xml:space="preserve">veure </w:t>
      </w:r>
      <w:r w:rsidRPr="00033E5F">
        <w:rPr>
          <w:rFonts w:ascii="Arial" w:hAnsi="Arial" w:cs="Arial"/>
          <w:b/>
          <w:color w:val="000000"/>
        </w:rPr>
        <w:t xml:space="preserve">apartat </w:t>
      </w:r>
      <w:r>
        <w:rPr>
          <w:rFonts w:ascii="Arial" w:hAnsi="Arial" w:cs="Arial"/>
          <w:b/>
          <w:color w:val="000000"/>
        </w:rPr>
        <w:t>J</w:t>
      </w:r>
      <w:r>
        <w:rPr>
          <w:rFonts w:ascii="Arial" w:hAnsi="Arial" w:cs="Arial"/>
          <w:color w:val="000000"/>
        </w:rPr>
        <w:t xml:space="preserve"> del quadre de característiques</w:t>
      </w: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Pr="00C87652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Pr="00C87652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ANNEX III-1</w:t>
      </w:r>
    </w:p>
    <w:p w:rsidR="0017608B" w:rsidRDefault="0017608B" w:rsidP="0017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7608B" w:rsidRPr="007A60F3" w:rsidRDefault="0017608B" w:rsidP="0017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A60F3">
        <w:rPr>
          <w:rFonts w:ascii="Arial" w:hAnsi="Arial" w:cs="Arial"/>
          <w:b/>
          <w:bCs/>
          <w:color w:val="000000"/>
        </w:rPr>
        <w:t>PROPOSTA ECONÒMICA</w:t>
      </w:r>
      <w:r>
        <w:rPr>
          <w:rFonts w:ascii="Arial" w:hAnsi="Arial" w:cs="Arial"/>
          <w:b/>
          <w:bCs/>
          <w:color w:val="000000"/>
        </w:rPr>
        <w:t xml:space="preserve"> (SOBRE 3) </w:t>
      </w:r>
    </w:p>
    <w:p w:rsidR="001F54D6" w:rsidRDefault="001F54D6"/>
    <w:p w:rsidR="000D704C" w:rsidRPr="000D704C" w:rsidRDefault="000D704C" w:rsidP="000D7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D704C">
        <w:rPr>
          <w:rFonts w:ascii="Arial" w:hAnsi="Arial" w:cs="Arial"/>
          <w:b/>
          <w:bCs/>
          <w:color w:val="000000"/>
        </w:rPr>
        <w:t>2. PROPOSTA ECONÒMICA</w:t>
      </w:r>
    </w:p>
    <w:p w:rsidR="000D704C" w:rsidRPr="000D704C" w:rsidRDefault="000D704C" w:rsidP="000D7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704C" w:rsidRPr="000D704C" w:rsidRDefault="000D704C" w:rsidP="000D7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704C" w:rsidRDefault="000D704C" w:rsidP="000D704C">
      <w:pPr>
        <w:jc w:val="both"/>
        <w:rPr>
          <w:rFonts w:ascii="Arial" w:eastAsia="PMingLiU" w:hAnsi="Arial" w:cs="Arial"/>
          <w:lang w:eastAsia="zh-TW"/>
        </w:rPr>
      </w:pPr>
      <w:r w:rsidRPr="000D704C">
        <w:rPr>
          <w:rFonts w:ascii="Arial" w:eastAsia="Times New Roman" w:hAnsi="Arial" w:cs="Arial"/>
          <w:lang w:eastAsia="es-ES"/>
        </w:rPr>
        <w:t xml:space="preserve">El senyor.............................................................amb DNI número....................en representació de l’empresa........................................, conforme a les estipulacions del plec que regeix la contractació dels </w:t>
      </w:r>
      <w:r>
        <w:rPr>
          <w:rFonts w:ascii="Arial" w:eastAsia="Times New Roman" w:hAnsi="Arial" w:cs="Arial"/>
          <w:lang w:eastAsia="es-ES"/>
        </w:rPr>
        <w:t xml:space="preserve">serveis </w:t>
      </w:r>
      <w:r w:rsidRPr="000D704C">
        <w:rPr>
          <w:rFonts w:ascii="Arial" w:eastAsia="Times New Roman" w:hAnsi="Arial" w:cs="Arial"/>
          <w:lang w:eastAsia="es-ES"/>
        </w:rPr>
        <w:t xml:space="preserve">de la Cambra de Comerç, Indústria, Serveis i Navegació de Barcelona i als efectes de participar en el procés per a la </w:t>
      </w:r>
      <w:r w:rsidRPr="000D704C">
        <w:rPr>
          <w:rFonts w:ascii="Arial" w:hAnsi="Arial" w:cs="Arial"/>
          <w:b/>
        </w:rPr>
        <w:t>CONTRACTACIÓ DE</w:t>
      </w:r>
      <w:r>
        <w:rPr>
          <w:rFonts w:ascii="Arial" w:hAnsi="Arial" w:cs="Arial"/>
          <w:b/>
        </w:rPr>
        <w:t>L SERVEI DE CORREDORIA PER A LES ASSEGURANCES DE</w:t>
      </w:r>
      <w:r w:rsidRPr="000D704C">
        <w:rPr>
          <w:rFonts w:ascii="Arial" w:hAnsi="Arial" w:cs="Arial"/>
          <w:b/>
        </w:rPr>
        <w:t xml:space="preserve"> LA CAMBRA OFICIAL DE COMERÇ, INDUSTRIA, SERVEIS I NAVEGACIÓ DE BARCELONA</w:t>
      </w:r>
      <w:r w:rsidRPr="000D704C">
        <w:rPr>
          <w:rFonts w:ascii="Arial" w:hAnsi="Arial" w:cs="Arial"/>
        </w:rPr>
        <w:t xml:space="preserve">, </w:t>
      </w:r>
      <w:r w:rsidRPr="000D704C">
        <w:rPr>
          <w:rFonts w:ascii="Arial" w:hAnsi="Arial" w:cs="Arial"/>
          <w:b/>
        </w:rPr>
        <w:t xml:space="preserve">expedient número </w:t>
      </w:r>
      <w:r>
        <w:rPr>
          <w:rFonts w:ascii="Arial" w:hAnsi="Arial" w:cs="Arial"/>
          <w:b/>
        </w:rPr>
        <w:t>194</w:t>
      </w:r>
      <w:r w:rsidRPr="000D704C">
        <w:rPr>
          <w:rFonts w:ascii="Arial" w:hAnsi="Arial" w:cs="Arial"/>
          <w:b/>
        </w:rPr>
        <w:t xml:space="preserve">/2020, </w:t>
      </w:r>
      <w:r>
        <w:rPr>
          <w:rFonts w:ascii="Arial" w:hAnsi="Arial" w:cs="Arial"/>
        </w:rPr>
        <w:t xml:space="preserve">es compromet a </w:t>
      </w:r>
      <w:r w:rsidRPr="000D704C">
        <w:rPr>
          <w:rFonts w:ascii="Arial" w:eastAsia="PMingLiU" w:hAnsi="Arial" w:cs="Arial"/>
          <w:lang w:eastAsia="zh-TW"/>
        </w:rPr>
        <w:t>executar-lo amb estricta subjecció als requisits i a les condicions estipulades, per la quantitat total de:</w:t>
      </w:r>
    </w:p>
    <w:p w:rsidR="000D704C" w:rsidRPr="000D704C" w:rsidRDefault="000D704C" w:rsidP="000D704C">
      <w:pPr>
        <w:tabs>
          <w:tab w:val="left" w:pos="1080"/>
        </w:tabs>
        <w:spacing w:after="120" w:line="240" w:lineRule="auto"/>
        <w:jc w:val="both"/>
        <w:rPr>
          <w:rFonts w:ascii="Arial" w:eastAsia="PMingLiU" w:hAnsi="Arial" w:cs="Arial"/>
          <w:lang w:eastAsia="zh-TW"/>
        </w:rPr>
      </w:pPr>
    </w:p>
    <w:p w:rsidR="000D704C" w:rsidRPr="000D704C" w:rsidRDefault="000D704C" w:rsidP="000D704C">
      <w:pPr>
        <w:tabs>
          <w:tab w:val="left" w:pos="1080"/>
        </w:tabs>
        <w:spacing w:after="120" w:line="240" w:lineRule="auto"/>
        <w:jc w:val="both"/>
        <w:rPr>
          <w:rFonts w:ascii="Arial" w:eastAsia="PMingLiU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392"/>
        <w:gridCol w:w="1650"/>
        <w:gridCol w:w="1568"/>
        <w:gridCol w:w="1337"/>
      </w:tblGrid>
      <w:tr w:rsidR="001A6D02" w:rsidRPr="000D704C" w:rsidTr="001A6D02">
        <w:tc>
          <w:tcPr>
            <w:tcW w:w="2547" w:type="dxa"/>
            <w:shd w:val="clear" w:color="auto" w:fill="auto"/>
          </w:tcPr>
          <w:p w:rsidR="001A6D02" w:rsidRPr="000D704C" w:rsidRDefault="001A6D02" w:rsidP="000D704C">
            <w:pPr>
              <w:tabs>
                <w:tab w:val="left" w:pos="1080"/>
              </w:tabs>
              <w:spacing w:after="120" w:line="240" w:lineRule="auto"/>
              <w:jc w:val="center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0D704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Lot/Grup</w:t>
            </w:r>
          </w:p>
        </w:tc>
        <w:tc>
          <w:tcPr>
            <w:tcW w:w="1392" w:type="dxa"/>
            <w:shd w:val="clear" w:color="auto" w:fill="auto"/>
          </w:tcPr>
          <w:p w:rsidR="001A6D02" w:rsidRPr="000D704C" w:rsidRDefault="001A6D02" w:rsidP="000D704C">
            <w:pPr>
              <w:tabs>
                <w:tab w:val="left" w:pos="1080"/>
              </w:tabs>
              <w:spacing w:after="120" w:line="240" w:lineRule="auto"/>
              <w:jc w:val="center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0D704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Pòlissa</w:t>
            </w:r>
          </w:p>
        </w:tc>
        <w:tc>
          <w:tcPr>
            <w:tcW w:w="1650" w:type="dxa"/>
            <w:shd w:val="clear" w:color="auto" w:fill="auto"/>
          </w:tcPr>
          <w:p w:rsidR="001A6D02" w:rsidRPr="000D704C" w:rsidRDefault="001A6D02" w:rsidP="000D704C">
            <w:pPr>
              <w:tabs>
                <w:tab w:val="left" w:pos="1080"/>
              </w:tabs>
              <w:spacing w:after="120" w:line="240" w:lineRule="auto"/>
              <w:jc w:val="center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0D704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Companyia Asseguradora</w:t>
            </w:r>
          </w:p>
        </w:tc>
        <w:tc>
          <w:tcPr>
            <w:tcW w:w="1568" w:type="dxa"/>
            <w:shd w:val="clear" w:color="auto" w:fill="auto"/>
          </w:tcPr>
          <w:p w:rsidR="001A6D02" w:rsidRPr="000D704C" w:rsidRDefault="001A6D02" w:rsidP="000D704C">
            <w:pPr>
              <w:tabs>
                <w:tab w:val="left" w:pos="1080"/>
              </w:tabs>
              <w:spacing w:after="120" w:line="240" w:lineRule="auto"/>
              <w:jc w:val="center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0D704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Import</w:t>
            </w:r>
          </w:p>
          <w:p w:rsidR="001A6D02" w:rsidRPr="000D704C" w:rsidRDefault="001A6D02" w:rsidP="000D704C">
            <w:pPr>
              <w:tabs>
                <w:tab w:val="left" w:pos="1080"/>
              </w:tabs>
              <w:spacing w:after="120" w:line="240" w:lineRule="auto"/>
              <w:jc w:val="center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0D704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1er any</w:t>
            </w:r>
          </w:p>
        </w:tc>
        <w:tc>
          <w:tcPr>
            <w:tcW w:w="1337" w:type="dxa"/>
          </w:tcPr>
          <w:p w:rsidR="001A6D02" w:rsidRPr="000D704C" w:rsidRDefault="00B25035" w:rsidP="00B25035">
            <w:pPr>
              <w:tabs>
                <w:tab w:val="left" w:pos="1080"/>
              </w:tabs>
              <w:spacing w:after="120" w:line="240" w:lineRule="auto"/>
              <w:jc w:val="center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Total i</w:t>
            </w:r>
            <w:r w:rsidR="001A6D02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mport licitació</w:t>
            </w:r>
          </w:p>
        </w:tc>
      </w:tr>
      <w:tr w:rsidR="001A6D02" w:rsidRPr="000D704C" w:rsidTr="001A6D02">
        <w:tc>
          <w:tcPr>
            <w:tcW w:w="2547" w:type="dxa"/>
            <w:shd w:val="clear" w:color="auto" w:fill="auto"/>
          </w:tcPr>
          <w:p w:rsidR="001A6D02" w:rsidRPr="000D704C" w:rsidRDefault="001A6D02" w:rsidP="000D704C">
            <w:pPr>
              <w:tabs>
                <w:tab w:val="left" w:pos="1080"/>
              </w:tabs>
              <w:spacing w:after="120" w:line="240" w:lineRule="auto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0D704C">
              <w:rPr>
                <w:rFonts w:ascii="Arial" w:eastAsia="PMingLiU" w:hAnsi="Arial" w:cs="Arial"/>
                <w:sz w:val="20"/>
                <w:szCs w:val="20"/>
                <w:lang w:eastAsia="zh-TW"/>
              </w:rPr>
              <w:t>1. Cobertura d’assegurances de danys materials</w:t>
            </w:r>
          </w:p>
        </w:tc>
        <w:tc>
          <w:tcPr>
            <w:tcW w:w="1392" w:type="dxa"/>
            <w:shd w:val="clear" w:color="auto" w:fill="auto"/>
          </w:tcPr>
          <w:p w:rsidR="001A6D02" w:rsidRPr="000D704C" w:rsidRDefault="001A6D02" w:rsidP="000D704C">
            <w:pPr>
              <w:tabs>
                <w:tab w:val="left" w:pos="1080"/>
              </w:tabs>
              <w:spacing w:after="120" w:line="240" w:lineRule="auto"/>
              <w:jc w:val="both"/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650" w:type="dxa"/>
            <w:shd w:val="clear" w:color="auto" w:fill="auto"/>
          </w:tcPr>
          <w:p w:rsidR="001A6D02" w:rsidRPr="000D704C" w:rsidRDefault="001A6D02" w:rsidP="000D704C">
            <w:pPr>
              <w:tabs>
                <w:tab w:val="left" w:pos="1080"/>
              </w:tabs>
              <w:spacing w:after="120" w:line="240" w:lineRule="auto"/>
              <w:jc w:val="both"/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568" w:type="dxa"/>
            <w:shd w:val="clear" w:color="auto" w:fill="auto"/>
          </w:tcPr>
          <w:p w:rsidR="001A6D02" w:rsidRPr="000D704C" w:rsidRDefault="001A6D02" w:rsidP="000D704C">
            <w:pPr>
              <w:tabs>
                <w:tab w:val="left" w:pos="1080"/>
              </w:tabs>
              <w:spacing w:after="120" w:line="240" w:lineRule="auto"/>
              <w:jc w:val="both"/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337" w:type="dxa"/>
          </w:tcPr>
          <w:p w:rsidR="001A6D02" w:rsidRPr="000D704C" w:rsidRDefault="001A6D02" w:rsidP="000D704C">
            <w:pPr>
              <w:tabs>
                <w:tab w:val="left" w:pos="1080"/>
              </w:tabs>
              <w:spacing w:after="120" w:line="240" w:lineRule="auto"/>
              <w:jc w:val="both"/>
              <w:rPr>
                <w:rFonts w:ascii="Arial" w:eastAsia="PMingLiU" w:hAnsi="Arial" w:cs="Arial"/>
                <w:lang w:eastAsia="zh-TW"/>
              </w:rPr>
            </w:pPr>
          </w:p>
        </w:tc>
      </w:tr>
      <w:tr w:rsidR="001A6D02" w:rsidRPr="000D704C" w:rsidTr="001A6D02">
        <w:tc>
          <w:tcPr>
            <w:tcW w:w="2547" w:type="dxa"/>
            <w:shd w:val="clear" w:color="auto" w:fill="auto"/>
          </w:tcPr>
          <w:p w:rsidR="001A6D02" w:rsidRPr="000D704C" w:rsidRDefault="001A6D02" w:rsidP="000D704C">
            <w:pPr>
              <w:tabs>
                <w:tab w:val="left" w:pos="1080"/>
              </w:tabs>
              <w:spacing w:after="120" w:line="240" w:lineRule="auto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0D704C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2. Cobertura d’assegurances d’obres d’art </w:t>
            </w:r>
          </w:p>
        </w:tc>
        <w:tc>
          <w:tcPr>
            <w:tcW w:w="1392" w:type="dxa"/>
            <w:shd w:val="clear" w:color="auto" w:fill="auto"/>
          </w:tcPr>
          <w:p w:rsidR="001A6D02" w:rsidRPr="000D704C" w:rsidRDefault="001A6D02" w:rsidP="000D704C">
            <w:pPr>
              <w:tabs>
                <w:tab w:val="left" w:pos="1080"/>
              </w:tabs>
              <w:spacing w:after="120" w:line="240" w:lineRule="auto"/>
              <w:jc w:val="both"/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650" w:type="dxa"/>
            <w:shd w:val="clear" w:color="auto" w:fill="auto"/>
          </w:tcPr>
          <w:p w:rsidR="001A6D02" w:rsidRPr="000D704C" w:rsidRDefault="001A6D02" w:rsidP="000D704C">
            <w:pPr>
              <w:tabs>
                <w:tab w:val="left" w:pos="1080"/>
              </w:tabs>
              <w:spacing w:after="120" w:line="240" w:lineRule="auto"/>
              <w:jc w:val="both"/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568" w:type="dxa"/>
            <w:shd w:val="clear" w:color="auto" w:fill="auto"/>
          </w:tcPr>
          <w:p w:rsidR="001A6D02" w:rsidRPr="000D704C" w:rsidRDefault="001A6D02" w:rsidP="000D704C">
            <w:pPr>
              <w:tabs>
                <w:tab w:val="left" w:pos="1080"/>
              </w:tabs>
              <w:spacing w:after="120" w:line="240" w:lineRule="auto"/>
              <w:jc w:val="both"/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337" w:type="dxa"/>
          </w:tcPr>
          <w:p w:rsidR="001A6D02" w:rsidRPr="000D704C" w:rsidRDefault="001A6D02" w:rsidP="000D704C">
            <w:pPr>
              <w:tabs>
                <w:tab w:val="left" w:pos="1080"/>
              </w:tabs>
              <w:spacing w:after="120" w:line="240" w:lineRule="auto"/>
              <w:jc w:val="both"/>
              <w:rPr>
                <w:rFonts w:ascii="Arial" w:eastAsia="PMingLiU" w:hAnsi="Arial" w:cs="Arial"/>
                <w:lang w:eastAsia="zh-TW"/>
              </w:rPr>
            </w:pPr>
          </w:p>
        </w:tc>
      </w:tr>
      <w:tr w:rsidR="001A6D02" w:rsidRPr="000D704C" w:rsidTr="001A6D02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1A6D02" w:rsidRPr="000D704C" w:rsidRDefault="001A6D02" w:rsidP="000D704C">
            <w:pPr>
              <w:tabs>
                <w:tab w:val="left" w:pos="1080"/>
              </w:tabs>
              <w:spacing w:after="120" w:line="240" w:lineRule="auto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0D704C">
              <w:rPr>
                <w:rFonts w:ascii="Arial" w:eastAsia="PMingLiU" w:hAnsi="Arial" w:cs="Arial"/>
                <w:sz w:val="20"/>
                <w:szCs w:val="20"/>
                <w:lang w:eastAsia="zh-TW"/>
              </w:rPr>
              <w:t>3. Cobertura d’assegurança de defensa jurídica i responsabilitat civil i professional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1A6D02" w:rsidRPr="000D704C" w:rsidRDefault="001A6D02" w:rsidP="000D704C">
            <w:pPr>
              <w:tabs>
                <w:tab w:val="left" w:pos="1080"/>
              </w:tabs>
              <w:spacing w:after="120" w:line="240" w:lineRule="auto"/>
              <w:jc w:val="both"/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1A6D02" w:rsidRPr="000D704C" w:rsidRDefault="001A6D02" w:rsidP="000D704C">
            <w:pPr>
              <w:tabs>
                <w:tab w:val="left" w:pos="1080"/>
              </w:tabs>
              <w:spacing w:after="120" w:line="240" w:lineRule="auto"/>
              <w:jc w:val="both"/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1A6D02" w:rsidRPr="000D704C" w:rsidRDefault="001A6D02" w:rsidP="000D704C">
            <w:pPr>
              <w:tabs>
                <w:tab w:val="left" w:pos="1080"/>
              </w:tabs>
              <w:spacing w:after="120" w:line="240" w:lineRule="auto"/>
              <w:jc w:val="both"/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A6D02" w:rsidRPr="000D704C" w:rsidRDefault="001A6D02" w:rsidP="000D704C">
            <w:pPr>
              <w:tabs>
                <w:tab w:val="left" w:pos="1080"/>
              </w:tabs>
              <w:spacing w:after="120" w:line="240" w:lineRule="auto"/>
              <w:jc w:val="both"/>
              <w:rPr>
                <w:rFonts w:ascii="Arial" w:eastAsia="PMingLiU" w:hAnsi="Arial" w:cs="Arial"/>
                <w:lang w:eastAsia="zh-TW"/>
              </w:rPr>
            </w:pPr>
          </w:p>
        </w:tc>
      </w:tr>
      <w:tr w:rsidR="001A6D02" w:rsidRPr="000D704C" w:rsidTr="001A6D0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02" w:rsidRPr="000D704C" w:rsidRDefault="001A6D02" w:rsidP="000D704C">
            <w:pPr>
              <w:tabs>
                <w:tab w:val="left" w:pos="1080"/>
              </w:tabs>
              <w:spacing w:after="120" w:line="240" w:lineRule="auto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0D704C">
              <w:rPr>
                <w:rFonts w:ascii="Arial" w:eastAsia="PMingLiU" w:hAnsi="Arial" w:cs="Arial"/>
                <w:sz w:val="20"/>
                <w:szCs w:val="20"/>
                <w:lang w:eastAsia="zh-TW"/>
              </w:rPr>
              <w:t>4. Cobertura d’assegurança de danys personals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02" w:rsidRPr="000D704C" w:rsidRDefault="001A6D02" w:rsidP="000D704C">
            <w:pPr>
              <w:tabs>
                <w:tab w:val="left" w:pos="1080"/>
              </w:tabs>
              <w:spacing w:after="120" w:line="240" w:lineRule="auto"/>
              <w:jc w:val="both"/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02" w:rsidRPr="000D704C" w:rsidRDefault="001A6D02" w:rsidP="000D704C">
            <w:pPr>
              <w:tabs>
                <w:tab w:val="left" w:pos="1080"/>
              </w:tabs>
              <w:spacing w:after="120" w:line="240" w:lineRule="auto"/>
              <w:jc w:val="both"/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02" w:rsidRPr="000D704C" w:rsidRDefault="001A6D02" w:rsidP="000D704C">
            <w:pPr>
              <w:tabs>
                <w:tab w:val="left" w:pos="1080"/>
              </w:tabs>
              <w:spacing w:after="120" w:line="240" w:lineRule="auto"/>
              <w:jc w:val="both"/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02" w:rsidRPr="000D704C" w:rsidRDefault="001A6D02" w:rsidP="000D704C">
            <w:pPr>
              <w:tabs>
                <w:tab w:val="left" w:pos="1080"/>
              </w:tabs>
              <w:spacing w:after="120" w:line="240" w:lineRule="auto"/>
              <w:jc w:val="both"/>
              <w:rPr>
                <w:rFonts w:ascii="Arial" w:eastAsia="PMingLiU" w:hAnsi="Arial" w:cs="Arial"/>
                <w:lang w:eastAsia="zh-TW"/>
              </w:rPr>
            </w:pPr>
          </w:p>
        </w:tc>
      </w:tr>
    </w:tbl>
    <w:p w:rsidR="000D704C" w:rsidRPr="000D704C" w:rsidRDefault="000D704C" w:rsidP="000D704C">
      <w:pPr>
        <w:tabs>
          <w:tab w:val="left" w:pos="1080"/>
        </w:tabs>
        <w:spacing w:after="120" w:line="240" w:lineRule="auto"/>
        <w:jc w:val="both"/>
        <w:rPr>
          <w:rFonts w:ascii="Arial" w:eastAsia="PMingLiU" w:hAnsi="Arial" w:cs="Arial"/>
          <w:lang w:eastAsia="zh-TW"/>
        </w:rPr>
      </w:pPr>
    </w:p>
    <w:p w:rsidR="000D704C" w:rsidRPr="000D704C" w:rsidRDefault="000D704C" w:rsidP="000D704C">
      <w:pPr>
        <w:tabs>
          <w:tab w:val="left" w:pos="1080"/>
        </w:tabs>
        <w:spacing w:after="120" w:line="240" w:lineRule="auto"/>
        <w:jc w:val="both"/>
        <w:rPr>
          <w:rFonts w:ascii="Arial" w:eastAsia="PMingLiU" w:hAnsi="Arial" w:cs="Arial"/>
          <w:lang w:eastAsia="zh-TW"/>
        </w:rPr>
      </w:pPr>
    </w:p>
    <w:p w:rsidR="000D704C" w:rsidRDefault="000D704C" w:rsidP="000D704C">
      <w:pPr>
        <w:tabs>
          <w:tab w:val="left" w:pos="1080"/>
        </w:tabs>
        <w:spacing w:after="120" w:line="240" w:lineRule="auto"/>
        <w:jc w:val="both"/>
        <w:rPr>
          <w:rFonts w:ascii="Arial" w:eastAsia="PMingLiU" w:hAnsi="Arial" w:cs="Arial"/>
          <w:lang w:eastAsia="zh-TW"/>
        </w:rPr>
      </w:pPr>
    </w:p>
    <w:p w:rsidR="006C3046" w:rsidRPr="000D704C" w:rsidRDefault="006C3046" w:rsidP="000D704C">
      <w:pPr>
        <w:tabs>
          <w:tab w:val="left" w:pos="1080"/>
        </w:tabs>
        <w:spacing w:after="120" w:line="240" w:lineRule="auto"/>
        <w:jc w:val="both"/>
        <w:rPr>
          <w:rFonts w:ascii="Arial" w:eastAsia="PMingLiU" w:hAnsi="Arial" w:cs="Arial"/>
          <w:lang w:eastAsia="zh-TW"/>
        </w:rPr>
      </w:pPr>
    </w:p>
    <w:p w:rsidR="000D704C" w:rsidRPr="000D704C" w:rsidRDefault="000D704C" w:rsidP="000D704C">
      <w:pPr>
        <w:tabs>
          <w:tab w:val="left" w:pos="1080"/>
        </w:tabs>
        <w:spacing w:after="120" w:line="240" w:lineRule="auto"/>
        <w:jc w:val="both"/>
        <w:rPr>
          <w:rFonts w:ascii="Arial" w:eastAsia="PMingLiU" w:hAnsi="Arial" w:cs="Arial"/>
          <w:lang w:eastAsia="zh-TW"/>
        </w:rPr>
      </w:pPr>
      <w:r w:rsidRPr="000D704C">
        <w:rPr>
          <w:rFonts w:ascii="Arial" w:eastAsia="PMingLiU" w:hAnsi="Arial" w:cs="Arial"/>
          <w:lang w:eastAsia="zh-TW"/>
        </w:rPr>
        <w:t xml:space="preserve"> ............................................... , ........ de .................................de  20</w:t>
      </w:r>
      <w:r>
        <w:rPr>
          <w:rFonts w:ascii="Arial" w:eastAsia="PMingLiU" w:hAnsi="Arial" w:cs="Arial"/>
          <w:lang w:eastAsia="zh-TW"/>
        </w:rPr>
        <w:t>20</w:t>
      </w:r>
    </w:p>
    <w:p w:rsidR="000D704C" w:rsidRPr="000D704C" w:rsidRDefault="000D704C" w:rsidP="000D704C">
      <w:pPr>
        <w:tabs>
          <w:tab w:val="left" w:pos="1080"/>
        </w:tabs>
        <w:spacing w:after="120" w:line="240" w:lineRule="auto"/>
        <w:jc w:val="both"/>
        <w:rPr>
          <w:rFonts w:ascii="Arial" w:eastAsia="PMingLiU" w:hAnsi="Arial" w:cs="Arial"/>
          <w:lang w:eastAsia="zh-TW"/>
        </w:rPr>
      </w:pPr>
    </w:p>
    <w:p w:rsidR="000D704C" w:rsidRPr="000D704C" w:rsidRDefault="000D704C" w:rsidP="000D704C">
      <w:pPr>
        <w:tabs>
          <w:tab w:val="left" w:pos="1080"/>
        </w:tabs>
        <w:spacing w:after="120" w:line="240" w:lineRule="auto"/>
        <w:jc w:val="both"/>
        <w:rPr>
          <w:rFonts w:ascii="Arial" w:eastAsia="PMingLiU" w:hAnsi="Arial" w:cs="Arial"/>
          <w:lang w:eastAsia="zh-TW"/>
        </w:rPr>
      </w:pPr>
      <w:r w:rsidRPr="000D704C">
        <w:rPr>
          <w:rFonts w:ascii="Arial" w:eastAsia="PMingLiU" w:hAnsi="Arial" w:cs="Arial"/>
          <w:lang w:eastAsia="zh-TW"/>
        </w:rPr>
        <w:t>Signat</w:t>
      </w:r>
    </w:p>
    <w:p w:rsidR="0017608B" w:rsidRDefault="000D704C" w:rsidP="000D704C">
      <w:r w:rsidRPr="000D704C">
        <w:rPr>
          <w:rFonts w:ascii="Arial" w:eastAsia="PMingLiU" w:hAnsi="Arial" w:cs="Arial"/>
          <w:lang w:eastAsia="zh-TW"/>
        </w:rPr>
        <w:t>(Segell de l’empresa i firma)</w:t>
      </w:r>
    </w:p>
    <w:sectPr w:rsidR="00176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8B"/>
    <w:rsid w:val="000D704C"/>
    <w:rsid w:val="0017608B"/>
    <w:rsid w:val="001A6D02"/>
    <w:rsid w:val="001F54D6"/>
    <w:rsid w:val="006A6D67"/>
    <w:rsid w:val="006C3046"/>
    <w:rsid w:val="00B2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8FB5E-F099-483E-BB80-650EB8AF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0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 Cicharik</dc:creator>
  <cp:keywords/>
  <dc:description/>
  <cp:lastModifiedBy>Loli Hidalgo</cp:lastModifiedBy>
  <cp:revision>2</cp:revision>
  <dcterms:created xsi:type="dcterms:W3CDTF">2020-05-27T17:14:00Z</dcterms:created>
  <dcterms:modified xsi:type="dcterms:W3CDTF">2020-05-27T17:14:00Z</dcterms:modified>
</cp:coreProperties>
</file>